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xmlns:wp14="http://schemas.microsoft.com/office/word/2010/wordml" w:rsidR="00834A8A" w:rsidRDefault="00834A8A" w14:paraId="672A6659" wp14:textId="77777777">
      <w:pPr>
        <w:spacing w:before="240" w:after="240"/>
        <w:ind w:left="720"/>
        <w:rPr>
          <w:rFonts w:ascii="Montserrat" w:hAnsi="Montserrat" w:eastAsia="Montserrat" w:cs="Montserrat"/>
          <w:b/>
          <w:sz w:val="30"/>
          <w:szCs w:val="30"/>
        </w:rPr>
      </w:pPr>
    </w:p>
    <w:p xmlns:wp14="http://schemas.microsoft.com/office/word/2010/wordml" w:rsidR="00834A8A" w:rsidP="58B7F591" w:rsidRDefault="004C76B1" w14:paraId="567141DB" wp14:textId="2C9C1DA7">
      <w:pPr>
        <w:spacing w:before="240" w:after="240"/>
        <w:ind w:left="720"/>
        <w:jc w:val="center"/>
        <w:rPr>
          <w:rFonts w:ascii="Montserrat" w:hAnsi="Montserrat" w:eastAsia="Montserrat" w:cs="Montserrat"/>
          <w:b w:val="1"/>
          <w:bCs w:val="1"/>
          <w:sz w:val="30"/>
          <w:szCs w:val="30"/>
        </w:rPr>
      </w:pPr>
      <w:r w:rsidRPr="58B7F591" w:rsidR="7A02F088">
        <w:rPr>
          <w:rFonts w:ascii="Montserrat" w:hAnsi="Montserrat" w:eastAsia="Montserrat" w:cs="Montserrat"/>
          <w:b w:val="1"/>
          <w:bCs w:val="1"/>
          <w:sz w:val="30"/>
          <w:szCs w:val="30"/>
        </w:rPr>
        <w:t xml:space="preserve">PFS </w:t>
      </w:r>
      <w:r w:rsidRPr="58B7F591" w:rsidR="004C76B1">
        <w:rPr>
          <w:rFonts w:ascii="Montserrat" w:hAnsi="Montserrat" w:eastAsia="Montserrat" w:cs="Montserrat"/>
          <w:b w:val="1"/>
          <w:bCs w:val="1"/>
          <w:sz w:val="30"/>
          <w:szCs w:val="30"/>
        </w:rPr>
        <w:t xml:space="preserve">optimiza su modelo </w:t>
      </w:r>
      <w:r w:rsidRPr="58B7F591" w:rsidR="004C76B1">
        <w:rPr>
          <w:rFonts w:ascii="Montserrat" w:hAnsi="Montserrat" w:eastAsia="Montserrat" w:cs="Montserrat"/>
          <w:b w:val="1"/>
          <w:bCs w:val="1"/>
          <w:sz w:val="30"/>
          <w:szCs w:val="30"/>
        </w:rPr>
        <w:t>eW</w:t>
      </w:r>
      <w:r w:rsidRPr="58B7F591" w:rsidR="2C8E918C">
        <w:rPr>
          <w:rFonts w:ascii="Montserrat" w:hAnsi="Montserrat" w:eastAsia="Montserrat" w:cs="Montserrat"/>
          <w:b w:val="1"/>
          <w:bCs w:val="1"/>
          <w:sz w:val="30"/>
          <w:szCs w:val="30"/>
        </w:rPr>
        <w:t>ORK</w:t>
      </w:r>
      <w:r w:rsidRPr="58B7F591" w:rsidR="004C76B1">
        <w:rPr>
          <w:rFonts w:ascii="Montserrat" w:hAnsi="Montserrat" w:eastAsia="Montserrat" w:cs="Montserrat"/>
          <w:b w:val="1"/>
          <w:bCs w:val="1"/>
          <w:sz w:val="30"/>
          <w:szCs w:val="30"/>
        </w:rPr>
        <w:t xml:space="preserve"> con oficinas más sostenibles y colaborativas en Madrid y Valencia</w:t>
      </w:r>
    </w:p>
    <w:p xmlns:wp14="http://schemas.microsoft.com/office/word/2010/wordml" w:rsidR="00834A8A" w:rsidP="58B7F591" w:rsidRDefault="004C76B1" w14:paraId="41BFDFF7" wp14:textId="77777777">
      <w:pPr>
        <w:spacing w:before="240" w:after="240"/>
        <w:ind w:left="720"/>
        <w:jc w:val="center"/>
        <w:rPr>
          <w:rFonts w:ascii="Montserrat" w:hAnsi="Montserrat" w:eastAsia="Montserrat" w:cs="Montserrat"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sz w:val="24"/>
          <w:szCs w:val="24"/>
        </w:rPr>
        <w:t>Este modelo reduce la huella de carbono en un 94% y potencia el bienestar de los trabajadores</w:t>
      </w:r>
    </w:p>
    <w:p xmlns:wp14="http://schemas.microsoft.com/office/word/2010/wordml" w:rsidR="00834A8A" w:rsidP="7A473D3A" w:rsidRDefault="004C76B1" w14:paraId="0A37501D" wp14:textId="25FBE02F">
      <w:pPr>
        <w:pStyle w:val="Normal"/>
        <w:spacing w:before="240" w:after="240"/>
        <w:jc w:val="center"/>
      </w:pPr>
      <w:r w:rsidR="1EEF2BB6">
        <w:drawing>
          <wp:inline xmlns:wp14="http://schemas.microsoft.com/office/word/2010/wordprocessingDrawing" wp14:editId="417A3F63" wp14:anchorId="5FA92C59">
            <wp:extent cx="5143500" cy="3429000"/>
            <wp:effectExtent l="0" t="0" r="0" b="0"/>
            <wp:docPr id="18279054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2daa28228846d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834A8A" w:rsidRDefault="004C76B1" w14:paraId="68683070" wp14:textId="2D3273A8">
      <w:pPr>
        <w:spacing w:before="240" w:after="240"/>
        <w:jc w:val="center"/>
        <w:rPr>
          <w:rFonts w:ascii="Montserrat" w:hAnsi="Montserrat" w:eastAsia="Montserrat" w:cs="Montserrat"/>
          <w:sz w:val="20"/>
          <w:szCs w:val="20"/>
        </w:rPr>
      </w:pPr>
      <w:r w:rsidRPr="58B7F591" w:rsidR="1EEF2BB6">
        <w:rPr>
          <w:rFonts w:ascii="Montserrat" w:hAnsi="Montserrat" w:eastAsia="Montserrat" w:cs="Montserrat"/>
          <w:sz w:val="20"/>
          <w:szCs w:val="20"/>
        </w:rPr>
        <w:t>Edificio Bilma: nueva sede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 xml:space="preserve"> de</w:t>
      </w:r>
      <w:r w:rsidRPr="58B7F591" w:rsidR="4162FDAF">
        <w:rPr>
          <w:rFonts w:ascii="Montserrat" w:hAnsi="Montserrat" w:eastAsia="Montserrat" w:cs="Montserrat"/>
          <w:sz w:val="20"/>
          <w:szCs w:val="20"/>
        </w:rPr>
        <w:t>l grupo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 xml:space="preserve"> </w:t>
      </w:r>
      <w:r w:rsidRPr="58B7F591" w:rsidR="6687F8A0">
        <w:rPr>
          <w:rFonts w:ascii="Montserrat" w:hAnsi="Montserrat" w:eastAsia="Montserrat" w:cs="Montserrat"/>
          <w:sz w:val="20"/>
          <w:szCs w:val="20"/>
        </w:rPr>
        <w:t xml:space="preserve">PFS 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>en Madrid</w:t>
      </w:r>
    </w:p>
    <w:p xmlns:wp14="http://schemas.microsoft.com/office/word/2010/wordml" w:rsidR="00834A8A" w:rsidRDefault="004C76B1" w14:paraId="27CDD49C" wp14:textId="633DAB23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7F5EED78" w:rsidR="004C76B1">
        <w:rPr>
          <w:rFonts w:ascii="Montserrat" w:hAnsi="Montserrat" w:eastAsia="Montserrat" w:cs="Montserrat"/>
          <w:i w:val="1"/>
          <w:iCs w:val="1"/>
          <w:sz w:val="24"/>
          <w:szCs w:val="24"/>
        </w:rPr>
        <w:t xml:space="preserve">Madrid, </w:t>
      </w:r>
      <w:r w:rsidRPr="7F5EED78" w:rsidR="25F8046F">
        <w:rPr>
          <w:rFonts w:ascii="Montserrat" w:hAnsi="Montserrat" w:eastAsia="Montserrat" w:cs="Montserrat"/>
          <w:i w:val="1"/>
          <w:iCs w:val="1"/>
          <w:sz w:val="24"/>
          <w:szCs w:val="24"/>
        </w:rPr>
        <w:t xml:space="preserve">4 </w:t>
      </w:r>
      <w:r w:rsidRPr="7F5EED78" w:rsidR="004C76B1">
        <w:rPr>
          <w:rFonts w:ascii="Montserrat" w:hAnsi="Montserrat" w:eastAsia="Montserrat" w:cs="Montserrat"/>
          <w:i w:val="1"/>
          <w:iCs w:val="1"/>
          <w:sz w:val="24"/>
          <w:szCs w:val="24"/>
        </w:rPr>
        <w:t xml:space="preserve">de </w:t>
      </w:r>
      <w:r w:rsidRPr="7F5EED78" w:rsidR="678D257C">
        <w:rPr>
          <w:rFonts w:ascii="Montserrat" w:hAnsi="Montserrat" w:eastAsia="Montserrat" w:cs="Montserrat"/>
          <w:i w:val="1"/>
          <w:iCs w:val="1"/>
          <w:sz w:val="24"/>
          <w:szCs w:val="24"/>
        </w:rPr>
        <w:t xml:space="preserve">noviembre </w:t>
      </w:r>
      <w:r w:rsidRPr="7F5EED78" w:rsidR="004C76B1">
        <w:rPr>
          <w:rFonts w:ascii="Montserrat" w:hAnsi="Montserrat" w:eastAsia="Montserrat" w:cs="Montserrat"/>
          <w:i w:val="1"/>
          <w:iCs w:val="1"/>
          <w:sz w:val="24"/>
          <w:szCs w:val="24"/>
        </w:rPr>
        <w:t>de 2024</w:t>
      </w:r>
      <w:r w:rsidRPr="7F5EED78" w:rsidR="004C76B1">
        <w:rPr>
          <w:rFonts w:ascii="Montserrat" w:hAnsi="Montserrat" w:eastAsia="Montserrat" w:cs="Montserrat"/>
          <w:sz w:val="24"/>
          <w:szCs w:val="24"/>
        </w:rPr>
        <w:t xml:space="preserve"> – </w:t>
      </w:r>
      <w:bookmarkStart w:name="_Int_7Bqw4JoO" w:id="1185393177"/>
      <w:r w:rsidRPr="7F5EED78" w:rsidR="004C76B1">
        <w:rPr>
          <w:rFonts w:ascii="Montserrat" w:hAnsi="Montserrat" w:eastAsia="Montserrat" w:cs="Montserrat"/>
          <w:sz w:val="24"/>
          <w:szCs w:val="24"/>
        </w:rPr>
        <w:t>El</w:t>
      </w:r>
      <w:bookmarkEnd w:id="1185393177"/>
      <w:r w:rsidRPr="7F5EED78" w:rsidR="004C76B1">
        <w:rPr>
          <w:rFonts w:ascii="Montserrat" w:hAnsi="Montserrat" w:eastAsia="Montserrat" w:cs="Montserrat"/>
          <w:sz w:val="24"/>
          <w:szCs w:val="24"/>
        </w:rPr>
        <w:t xml:space="preserve"> </w:t>
      </w:r>
      <w:hyperlink r:id="Rf3cd53ecda3645e8">
        <w:r w:rsidRPr="7F5EED78" w:rsidR="004C76B1">
          <w:rPr>
            <w:rStyle w:val="Hyperlink"/>
            <w:rFonts w:ascii="Montserrat" w:hAnsi="Montserrat" w:eastAsia="Montserrat" w:cs="Montserrat"/>
            <w:sz w:val="24"/>
            <w:szCs w:val="24"/>
          </w:rPr>
          <w:t xml:space="preserve">grupo </w:t>
        </w:r>
        <w:r w:rsidRPr="7F5EED78" w:rsidR="136DA241">
          <w:rPr>
            <w:rStyle w:val="Hyperlink"/>
            <w:rFonts w:ascii="Montserrat" w:hAnsi="Montserrat" w:eastAsia="Montserrat" w:cs="Montserrat"/>
            <w:sz w:val="24"/>
            <w:szCs w:val="24"/>
          </w:rPr>
          <w:t>PFS</w:t>
        </w:r>
      </w:hyperlink>
      <w:r w:rsidRPr="7F5EED78" w:rsidR="136DA241">
        <w:rPr>
          <w:rFonts w:ascii="Montserrat" w:hAnsi="Montserrat" w:eastAsia="Montserrat" w:cs="Montserrat"/>
          <w:color w:val="1155CC"/>
          <w:sz w:val="24"/>
          <w:szCs w:val="24"/>
          <w:u w:val="none"/>
        </w:rPr>
        <w:t xml:space="preserve"> </w:t>
      </w:r>
      <w:r w:rsidRPr="7F5EED78" w:rsidR="004C76B1">
        <w:rPr>
          <w:rFonts w:ascii="Montserrat" w:hAnsi="Montserrat" w:eastAsia="Montserrat" w:cs="Montserrat"/>
          <w:sz w:val="24"/>
          <w:szCs w:val="24"/>
        </w:rPr>
        <w:t>ha trasladado sus oficinas principales en Madrid y Valencia</w:t>
      </w:r>
      <w:r w:rsidRPr="7F5EED78" w:rsidR="3E15D73E">
        <w:rPr>
          <w:rFonts w:ascii="Montserrat" w:hAnsi="Montserrat" w:eastAsia="Montserrat" w:cs="Montserrat"/>
          <w:sz w:val="24"/>
          <w:szCs w:val="24"/>
        </w:rPr>
        <w:t xml:space="preserve"> alineándolas con</w:t>
      </w:r>
      <w:r w:rsidRPr="7F5EED78" w:rsidR="004C76B1">
        <w:rPr>
          <w:rFonts w:ascii="Montserrat" w:hAnsi="Montserrat" w:eastAsia="Montserrat" w:cs="Montserrat"/>
          <w:sz w:val="24"/>
          <w:szCs w:val="24"/>
        </w:rPr>
        <w:t xml:space="preserve"> su modelo </w:t>
      </w:r>
      <w:hyperlink r:id="Rce6840faa3194695">
        <w:r w:rsidRPr="7F5EED78" w:rsidR="004C76B1">
          <w:rPr>
            <w:rFonts w:ascii="Montserrat" w:hAnsi="Montserrat" w:eastAsia="Montserrat" w:cs="Montserrat"/>
            <w:b w:val="1"/>
            <w:bCs w:val="1"/>
            <w:color w:val="1155CC"/>
            <w:sz w:val="24"/>
            <w:szCs w:val="24"/>
            <w:u w:val="single"/>
          </w:rPr>
          <w:t>Efficient Work (eWork)</w:t>
        </w:r>
      </w:hyperlink>
      <w:r w:rsidRPr="7F5EED78" w:rsidR="004C76B1">
        <w:rPr>
          <w:rFonts w:ascii="Montserrat" w:hAnsi="Montserrat" w:eastAsia="Montserrat" w:cs="Montserrat"/>
          <w:sz w:val="24"/>
          <w:szCs w:val="24"/>
        </w:rPr>
        <w:t>, el cual ha revolucionado la manera en que sus más de 500 empleados trabajan, integrando flexibilidad, eficiencia y sostenibilidad como pilares fundamentales.</w:t>
      </w:r>
    </w:p>
    <w:p xmlns:wp14="http://schemas.microsoft.com/office/word/2010/wordml" w:rsidR="00834A8A" w:rsidP="58B7F591" w:rsidRDefault="004C76B1" w14:paraId="3F6E6036" wp14:textId="659B2A8F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rFonts w:ascii="Montserrat" w:hAnsi="Montserrat" w:eastAsia="Montserrat" w:cs="Montserrat"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El modelo 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>eW</w:t>
      </w:r>
      <w:r w:rsidRPr="58B7F591" w:rsidR="69C02648">
        <w:rPr>
          <w:rFonts w:ascii="Montserrat" w:hAnsi="Montserrat" w:eastAsia="Montserrat" w:cs="Montserrat"/>
          <w:sz w:val="24"/>
          <w:szCs w:val="24"/>
        </w:rPr>
        <w:t>ORK</w:t>
      </w:r>
      <w:r w:rsidRPr="58B7F591" w:rsidR="1AA524FF">
        <w:rPr>
          <w:rFonts w:ascii="Montserrat" w:hAnsi="Montserrat" w:eastAsia="Montserrat" w:cs="Montserrat"/>
          <w:sz w:val="24"/>
          <w:szCs w:val="24"/>
        </w:rPr>
        <w:t xml:space="preserve"> 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ha demostrado que la oficina física ya no es indispensable para mantener altos niveles de productividad. Según Jorge Giner, director financiero y director ejecutivo adjunto de </w:t>
      </w:r>
      <w:r w:rsidRPr="58B7F591" w:rsidR="7257EC02">
        <w:rPr>
          <w:rFonts w:ascii="Montserrat" w:hAnsi="Montserrat" w:eastAsia="Montserrat" w:cs="Montserrat"/>
          <w:sz w:val="24"/>
          <w:szCs w:val="24"/>
        </w:rPr>
        <w:t>PFS</w:t>
      </w:r>
      <w:r w:rsidRPr="58B7F591" w:rsidR="06EEC803">
        <w:rPr>
          <w:rFonts w:ascii="Montserrat" w:hAnsi="Montserrat" w:eastAsia="Montserrat" w:cs="Montserrat"/>
          <w:sz w:val="24"/>
          <w:szCs w:val="24"/>
        </w:rPr>
        <w:t>TECH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, para la compañía </w:t>
      </w: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>la oficina física ha dejado de ser un requisito esencial para alcanzar la máxima eficiencia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>. “La libertad de nuestros trabajadores para elegir su lugar de trabajo ha sido clave para mejorar nuestra productividad y bienestar laboral”, declara Giner.</w:t>
      </w:r>
    </w:p>
    <w:p xmlns:wp14="http://schemas.microsoft.com/office/word/2010/wordml" w:rsidR="00834A8A" w:rsidRDefault="004C76B1" w14:paraId="1DBA9120" wp14:textId="4619F24E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sz w:val="24"/>
          <w:szCs w:val="24"/>
        </w:rPr>
        <w:t>Este sistema permite a los empleados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, </w:t>
      </w: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>trabajar desde cualquier lugar y disfrutar de horarios flexibles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, adaptados a sus necesidades y tareas. A través de la </w:t>
      </w: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 xml:space="preserve">herramienta </w:t>
      </w: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>eW</w:t>
      </w:r>
      <w:r w:rsidRPr="58B7F591" w:rsidR="1D207323">
        <w:rPr>
          <w:rFonts w:ascii="Montserrat" w:hAnsi="Montserrat" w:eastAsia="Montserrat" w:cs="Montserrat"/>
          <w:b w:val="1"/>
          <w:bCs w:val="1"/>
          <w:sz w:val="24"/>
          <w:szCs w:val="24"/>
        </w:rPr>
        <w:t>ORK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>, desarrollada por la propia empresa, los trabajadores pueden organizar y gestionar sus objetivos, facilitando la coordinación entre equipos y mejorando la eficiencia global.</w:t>
      </w:r>
    </w:p>
    <w:p xmlns:wp14="http://schemas.microsoft.com/office/word/2010/wordml" w:rsidR="00834A8A" w:rsidRDefault="004C76B1" w14:paraId="1D7E8F11" wp14:textId="77777777">
      <w:pPr>
        <w:spacing w:before="240" w:after="240"/>
        <w:jc w:val="both"/>
        <w:rPr>
          <w:rFonts w:ascii="Montserrat" w:hAnsi="Montserrat" w:eastAsia="Montserrat" w:cs="Montserrat"/>
          <w:b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>Nuevas oficinas: espacios más sostenibles y colaborativos</w:t>
      </w:r>
    </w:p>
    <w:p w:rsidR="463ABE5D" w:rsidP="58B7F591" w:rsidRDefault="463ABE5D" w14:paraId="54A72C11" w14:textId="4C752B3A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</w:pP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Las nuevas oficinas de </w:t>
      </w:r>
      <w:r w:rsidRPr="58B7F591" w:rsidR="21115C9B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PFS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,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mejor comunicadas con transporte público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, facilitan el acceso de los empleados y reducen el uso de vehículos propios, lo que contribuye significativamente a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disminuir la huella de carbono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. Estas sedes, rediseñadas para fomentar el trabajo colaborativo, tanto presencial como remoto, son más eficientes y sin puestos asignados de manera fija, lo que permite una optimización de recursos y una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reducción en el consumo energético.</w:t>
      </w:r>
    </w:p>
    <w:p w:rsidR="463ABE5D" w:rsidP="58B7F591" w:rsidRDefault="463ABE5D" w14:paraId="554558D3" w14:textId="298CBB16">
      <w:pPr>
        <w:spacing w:before="240" w:beforeAutospacing="off" w:after="240" w:afterAutospacing="off"/>
        <w:jc w:val="both"/>
      </w:pP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La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nueva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sede de Madrid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está situada en el Edificio Bilma en Las Tablas (Calle María 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Tubau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nº9), un edificio diseñado por Rafael de la Hoz, que recibió en 2002 una “Mención especial” del Ayuntamiento de Madrid por su arquitectura corporativa moderna y sostenible. En </w:t>
      </w:r>
      <w:r w:rsidRPr="58B7F591" w:rsidR="463ABE5D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Valencia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, las oficinas se ubican en la</w:t>
      </w:r>
      <w:r w:rsidRPr="58B7F591" w:rsidR="2EC668FB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céntrica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Avenida Blasco 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Ibañez</w:t>
      </w:r>
      <w:r w:rsidRPr="58B7F591" w:rsidR="463ABE5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nº8, entreplanta, igualmente enfocadas en la optimización del espacio y el acceso eficiente.</w:t>
      </w:r>
    </w:p>
    <w:p xmlns:wp14="http://schemas.microsoft.com/office/word/2010/wordml" w:rsidR="00834A8A" w:rsidP="58B7F591" w:rsidRDefault="004C76B1" w14:paraId="4E7CE631" wp14:textId="3EC5D41F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rFonts w:ascii="Montserrat" w:hAnsi="Montserrat" w:eastAsia="Montserrat" w:cs="Montserrat"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"Con </w:t>
      </w:r>
      <w:r w:rsidRPr="58B7F591" w:rsidR="049D24DB">
        <w:rPr>
          <w:rFonts w:ascii="Montserrat" w:hAnsi="Montserrat" w:eastAsia="Montserrat" w:cs="Montserrat"/>
          <w:sz w:val="24"/>
          <w:szCs w:val="24"/>
        </w:rPr>
        <w:t>estos camb</w:t>
      </w:r>
      <w:r w:rsidRPr="58B7F591" w:rsidR="049D24DB">
        <w:rPr>
          <w:rFonts w:ascii="Montserrat" w:hAnsi="Montserrat" w:eastAsia="Montserrat" w:cs="Montserrat"/>
          <w:sz w:val="24"/>
          <w:szCs w:val="24"/>
        </w:rPr>
        <w:t>ios de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 </w:t>
      </w:r>
      <w:r w:rsidRPr="58B7F591" w:rsidR="344C15F7">
        <w:rPr>
          <w:rFonts w:ascii="Montserrat" w:hAnsi="Montserrat" w:eastAsia="Montserrat" w:cs="Montserrat"/>
          <w:sz w:val="24"/>
          <w:szCs w:val="24"/>
        </w:rPr>
        <w:t>oficinas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, seguimos avanzando en nuestra estrategia ESG, promoviendo prácticas laborales más sostenibles y responsables. </w:t>
      </w:r>
      <w:r w:rsidRPr="58B7F591" w:rsidR="4B2F80F1">
        <w:rPr>
          <w:rFonts w:ascii="Montserrat" w:hAnsi="Montserrat" w:eastAsia="Montserrat" w:cs="Montserrat"/>
          <w:sz w:val="24"/>
          <w:szCs w:val="24"/>
        </w:rPr>
        <w:t>Además de haber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 logrado reducir nuestra huella de carbono en un 94%</w:t>
      </w:r>
      <w:r w:rsidRPr="58B7F591" w:rsidR="14D89BCA">
        <w:rPr>
          <w:rFonts w:ascii="Montserrat" w:hAnsi="Montserrat" w:eastAsia="Montserrat" w:cs="Montserrat"/>
          <w:sz w:val="24"/>
          <w:szCs w:val="24"/>
        </w:rPr>
        <w:t xml:space="preserve">, </w:t>
      </w:r>
      <w:r w:rsidRPr="58B7F591" w:rsidR="2CDDEFBF">
        <w:rPr>
          <w:rFonts w:ascii="Montserrat" w:hAnsi="Montserrat" w:eastAsia="Montserrat" w:cs="Montserrat"/>
          <w:sz w:val="24"/>
          <w:szCs w:val="24"/>
        </w:rPr>
        <w:t xml:space="preserve">conseguimos </w:t>
      </w:r>
      <w:r w:rsidRPr="58B7F591" w:rsidR="2CDDEFBF">
        <w:rPr>
          <w:rFonts w:ascii="Montserrat" w:hAnsi="Montserrat" w:eastAsia="Montserrat" w:cs="Montserrat"/>
          <w:sz w:val="24"/>
          <w:szCs w:val="24"/>
        </w:rPr>
        <w:t>una mayor productividad, menor rotación</w:t>
      </w:r>
      <w:r w:rsidRPr="58B7F591" w:rsidR="7C67A721">
        <w:rPr>
          <w:rFonts w:ascii="Montserrat" w:hAnsi="Montserrat" w:eastAsia="Montserrat" w:cs="Montserrat"/>
          <w:sz w:val="24"/>
          <w:szCs w:val="24"/>
        </w:rPr>
        <w:t xml:space="preserve"> laboral</w:t>
      </w:r>
      <w:r w:rsidRPr="58B7F591" w:rsidR="2CDDEFBF">
        <w:rPr>
          <w:rFonts w:ascii="Montserrat" w:hAnsi="Montserrat" w:eastAsia="Montserrat" w:cs="Montserrat"/>
          <w:sz w:val="24"/>
          <w:szCs w:val="24"/>
        </w:rPr>
        <w:t>, condici</w:t>
      </w:r>
      <w:r w:rsidRPr="58B7F591" w:rsidR="6539912E">
        <w:rPr>
          <w:rFonts w:ascii="Montserrat" w:hAnsi="Montserrat" w:eastAsia="Montserrat" w:cs="Montserrat"/>
          <w:sz w:val="24"/>
          <w:szCs w:val="24"/>
        </w:rPr>
        <w:t>ones</w:t>
      </w:r>
      <w:r w:rsidRPr="58B7F591" w:rsidR="66B27840">
        <w:rPr>
          <w:rFonts w:ascii="Montserrat" w:hAnsi="Montserrat" w:eastAsia="Montserrat" w:cs="Montserrat"/>
          <w:sz w:val="24"/>
          <w:szCs w:val="24"/>
        </w:rPr>
        <w:t xml:space="preserve"> de trabajo</w:t>
      </w:r>
      <w:r w:rsidRPr="58B7F591" w:rsidR="6539912E">
        <w:rPr>
          <w:rFonts w:ascii="Montserrat" w:hAnsi="Montserrat" w:eastAsia="Montserrat" w:cs="Montserrat"/>
          <w:sz w:val="24"/>
          <w:szCs w:val="24"/>
        </w:rPr>
        <w:t xml:space="preserve"> más igualitarias y empleados </w:t>
      </w:r>
      <w:r w:rsidRPr="58B7F591" w:rsidR="19A71C0C">
        <w:rPr>
          <w:rFonts w:ascii="Montserrat" w:hAnsi="Montserrat" w:eastAsia="Montserrat" w:cs="Montserrat"/>
          <w:sz w:val="24"/>
          <w:szCs w:val="24"/>
        </w:rPr>
        <w:t xml:space="preserve">mucho </w:t>
      </w:r>
      <w:r w:rsidRPr="58B7F591" w:rsidR="6539912E">
        <w:rPr>
          <w:rFonts w:ascii="Montserrat" w:hAnsi="Montserrat" w:eastAsia="Montserrat" w:cs="Montserrat"/>
          <w:sz w:val="24"/>
          <w:szCs w:val="24"/>
        </w:rPr>
        <w:t>más felices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", añade </w:t>
      </w:r>
      <w:r w:rsidRPr="58B7F591" w:rsidR="69E49CD3">
        <w:rPr>
          <w:rFonts w:ascii="Montserrat" w:hAnsi="Montserrat" w:eastAsia="Montserrat" w:cs="Montserrat"/>
          <w:sz w:val="24"/>
          <w:szCs w:val="24"/>
        </w:rPr>
        <w:t>María</w:t>
      </w:r>
      <w:r w:rsidRPr="58B7F591" w:rsidR="69E49CD3">
        <w:rPr>
          <w:rFonts w:ascii="Montserrat" w:hAnsi="Montserrat" w:eastAsia="Montserrat" w:cs="Montserrat"/>
          <w:sz w:val="24"/>
          <w:szCs w:val="24"/>
        </w:rPr>
        <w:t xml:space="preserve"> García</w:t>
      </w:r>
      <w:r w:rsidRPr="58B7F591" w:rsidR="4E0FCB44">
        <w:rPr>
          <w:rFonts w:ascii="Montserrat" w:hAnsi="Montserrat" w:eastAsia="Montserrat" w:cs="Montserrat"/>
          <w:sz w:val="24"/>
          <w:szCs w:val="24"/>
        </w:rPr>
        <w:t>,</w:t>
      </w:r>
      <w:r w:rsidRPr="58B7F591" w:rsidR="69E49CD3">
        <w:rPr>
          <w:rFonts w:ascii="Montserrat" w:hAnsi="Montserrat" w:eastAsia="Montserrat" w:cs="Montserrat"/>
          <w:sz w:val="24"/>
          <w:szCs w:val="24"/>
        </w:rPr>
        <w:t xml:space="preserve"> </w:t>
      </w:r>
      <w:r w:rsidRPr="58B7F591" w:rsidR="394E0062">
        <w:rPr>
          <w:rFonts w:ascii="Montserrat" w:hAnsi="Montserrat" w:eastAsia="Montserrat" w:cs="Montserrat"/>
          <w:sz w:val="24"/>
          <w:szCs w:val="24"/>
        </w:rPr>
        <w:t>responsable</w:t>
      </w:r>
      <w:r w:rsidRPr="58B7F591" w:rsidR="69E49CD3">
        <w:rPr>
          <w:rFonts w:ascii="Montserrat" w:hAnsi="Montserrat" w:eastAsia="Montserrat" w:cs="Montserrat"/>
          <w:sz w:val="24"/>
          <w:szCs w:val="24"/>
        </w:rPr>
        <w:t xml:space="preserve"> de ESG del grupo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>.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 Esta estrategia refuerza el compromiso de </w:t>
      </w:r>
      <w:r w:rsidRPr="58B7F591" w:rsidR="7BF5CF5A">
        <w:rPr>
          <w:rFonts w:ascii="Montserrat" w:hAnsi="Montserrat" w:eastAsia="Montserrat" w:cs="Montserrat"/>
          <w:sz w:val="24"/>
          <w:szCs w:val="24"/>
        </w:rPr>
        <w:t>PFS</w:t>
      </w:r>
      <w:r w:rsidRPr="58B7F591" w:rsidR="004C76B1">
        <w:rPr>
          <w:rFonts w:ascii="Montserrat" w:hAnsi="Montserrat" w:eastAsia="Montserrat" w:cs="Montserrat"/>
          <w:sz w:val="24"/>
          <w:szCs w:val="24"/>
        </w:rPr>
        <w:t xml:space="preserve"> con la sostenibilidad, contribuyendo a mejorar el bienestar de sus empleados y proteger el medio ambiente.</w:t>
      </w:r>
    </w:p>
    <w:p xmlns:wp14="http://schemas.microsoft.com/office/word/2010/wordml" w:rsidR="00834A8A" w:rsidRDefault="004C76B1" w14:paraId="7F20CF05" wp14:textId="77777777">
      <w:pPr>
        <w:spacing w:before="240" w:after="240"/>
        <w:jc w:val="both"/>
        <w:rPr>
          <w:rFonts w:ascii="Montserrat" w:hAnsi="Montserrat" w:eastAsia="Montserrat" w:cs="Montserrat"/>
          <w:b/>
          <w:sz w:val="24"/>
          <w:szCs w:val="24"/>
        </w:rPr>
      </w:pPr>
      <w:r w:rsidRPr="58B7F591" w:rsidR="004C76B1">
        <w:rPr>
          <w:rFonts w:ascii="Montserrat" w:hAnsi="Montserrat" w:eastAsia="Montserrat" w:cs="Montserrat"/>
          <w:b w:val="1"/>
          <w:bCs w:val="1"/>
          <w:sz w:val="24"/>
          <w:szCs w:val="24"/>
        </w:rPr>
        <w:t>Reconocimientos y responsabilidad social corporativa</w:t>
      </w:r>
    </w:p>
    <w:p w:rsidR="4FABD2F9" w:rsidP="58B7F591" w:rsidRDefault="4FABD2F9" w14:paraId="0ADF27DC" w14:textId="56F9C1FF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58B7F591" w:rsidR="4FABD2F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El compromiso de PFS con la sostenibilidad ha sido reconocido con la </w:t>
      </w:r>
      <w:hyperlink r:id="R6a1df856d7814ed4">
        <w:r w:rsidRPr="58B7F591" w:rsidR="4FABD2F9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 xml:space="preserve">medalla de bronce </w:t>
        </w:r>
        <w:r w:rsidRPr="58B7F591" w:rsidR="4FABD2F9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>Ecovadis</w:t>
        </w:r>
        <w:r w:rsidRPr="58B7F591" w:rsidR="4FABD2F9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 xml:space="preserve"> en 2024</w:t>
        </w:r>
      </w:hyperlink>
      <w:r w:rsidRPr="58B7F591" w:rsidR="4FABD2F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, </w:t>
      </w:r>
      <w:commentRangeStart w:id="1320384814"/>
      <w:commentRangeStart w:id="592600233"/>
      <w:commentRangeStart w:id="756024784"/>
      <w:r w:rsidRPr="58B7F591" w:rsidR="3BC12556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situándonos</w:t>
      </w:r>
      <w:r w:rsidRPr="58B7F591" w:rsidR="3BC12556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en </w:t>
      </w:r>
      <w:r w:rsidRPr="58B7F591" w:rsidR="54C6257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el top 20%</w:t>
      </w:r>
      <w:r w:rsidRPr="58B7F591" w:rsidR="298A61F4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58B7F591" w:rsidR="67103DA1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de </w:t>
      </w:r>
      <w:r w:rsidRPr="58B7F591" w:rsidR="298A61F4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las más </w:t>
      </w:r>
      <w:r w:rsidRPr="58B7F591" w:rsidR="298A61F4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de 130.000 empresas evaluadas</w:t>
      </w:r>
      <w:r w:rsidRPr="58B7F591" w:rsidR="47A16E3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por </w:t>
      </w:r>
      <w:r w:rsidRPr="58B7F591" w:rsidR="47A16E3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Ecovadis</w:t>
      </w:r>
      <w:r w:rsidRPr="58B7F591" w:rsidR="47A16E3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y en el </w:t>
      </w:r>
      <w:r w:rsidRPr="58B7F591" w:rsidR="47A16E37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top 10% de </w:t>
      </w:r>
      <w:r w:rsidRPr="58B7F591" w:rsidR="47A16E37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las empresas evaluadas dentro de nuestro sector</w:t>
      </w:r>
      <w:r w:rsidRPr="58B7F591" w:rsidR="47A16E3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.</w:t>
      </w:r>
      <w:r w:rsidRPr="58B7F591" w:rsidR="3BC12556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commentRangeEnd w:id="1320384814"/>
      <w:r>
        <w:rPr>
          <w:rStyle w:val="CommentReference"/>
        </w:rPr>
        <w:commentReference w:id="1320384814"/>
      </w:r>
      <w:commentRangeEnd w:id="592600233"/>
      <w:r>
        <w:rPr>
          <w:rStyle w:val="CommentReference"/>
        </w:rPr>
        <w:commentReference w:id="592600233"/>
      </w:r>
      <w:commentRangeEnd w:id="756024784"/>
      <w:r>
        <w:rPr>
          <w:rStyle w:val="CommentReference"/>
        </w:rPr>
        <w:commentReference w:id="756024784"/>
      </w:r>
      <w:r w:rsidRPr="58B7F591" w:rsidR="4FABD2F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Este reconocimiento subraya su liderazgo en la implementación de prácticas empresariales responsables. Con estas iniciativas, PFS apuesta por un entorno de trabajo más equilibrado y refuerza su posición como referente en la construcción de un futuro más sostenible.</w:t>
      </w:r>
    </w:p>
    <w:p w:rsidR="58B7F591" w:rsidP="58B7F591" w:rsidRDefault="58B7F591" w14:paraId="399E70FC" w14:textId="216769F4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</w:p>
    <w:p xmlns:wp14="http://schemas.microsoft.com/office/word/2010/wordml" w:rsidR="00834A8A" w:rsidP="58B7F591" w:rsidRDefault="004C76B1" w14:paraId="7F827762" wp14:textId="1505F851">
      <w:pPr>
        <w:spacing w:before="240" w:after="240"/>
        <w:jc w:val="both"/>
        <w:rPr>
          <w:rFonts w:ascii="Montserrat" w:hAnsi="Montserrat" w:eastAsia="Montserrat" w:cs="Montserrat"/>
          <w:b w:val="1"/>
          <w:bCs w:val="1"/>
          <w:sz w:val="20"/>
          <w:szCs w:val="20"/>
        </w:rPr>
      </w:pPr>
      <w:r w:rsidRPr="58B7F591" w:rsidR="004C76B1">
        <w:rPr>
          <w:rFonts w:ascii="Montserrat" w:hAnsi="Montserrat" w:eastAsia="Montserrat" w:cs="Montserrat"/>
          <w:b w:val="1"/>
          <w:bCs w:val="1"/>
          <w:sz w:val="20"/>
          <w:szCs w:val="20"/>
        </w:rPr>
        <w:t xml:space="preserve">Sobre </w:t>
      </w:r>
      <w:r w:rsidRPr="58B7F591" w:rsidR="474A8B70">
        <w:rPr>
          <w:rFonts w:ascii="Montserrat" w:hAnsi="Montserrat" w:eastAsia="Montserrat" w:cs="Montserrat"/>
          <w:b w:val="1"/>
          <w:bCs w:val="1"/>
          <w:sz w:val="20"/>
          <w:szCs w:val="20"/>
        </w:rPr>
        <w:t>PFS</w:t>
      </w:r>
      <w:r w:rsidRPr="58B7F591" w:rsidR="004C76B1">
        <w:rPr>
          <w:rFonts w:ascii="Montserrat" w:hAnsi="Montserrat" w:eastAsia="Montserrat" w:cs="Montserrat"/>
          <w:b w:val="1"/>
          <w:bCs w:val="1"/>
          <w:sz w:val="20"/>
          <w:szCs w:val="20"/>
        </w:rPr>
        <w:t>:</w:t>
      </w:r>
    </w:p>
    <w:p xmlns:wp14="http://schemas.microsoft.com/office/word/2010/wordml" w:rsidR="00834A8A" w:rsidRDefault="004C76B1" w14:paraId="61A897DC" wp14:textId="4789A3BA">
      <w:pPr>
        <w:spacing w:before="240" w:after="240"/>
        <w:jc w:val="both"/>
        <w:rPr>
          <w:rFonts w:ascii="Montserrat" w:hAnsi="Montserrat" w:eastAsia="Montserrat" w:cs="Montserrat"/>
          <w:sz w:val="20"/>
          <w:szCs w:val="20"/>
        </w:rPr>
      </w:pPr>
      <w:r w:rsidRPr="58B7F591" w:rsidR="0FBD1701">
        <w:rPr>
          <w:rFonts w:ascii="Montserrat" w:hAnsi="Montserrat" w:eastAsia="Montserrat" w:cs="Montserrat"/>
          <w:sz w:val="20"/>
          <w:szCs w:val="20"/>
        </w:rPr>
        <w:t>PFS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 xml:space="preserve"> es una empresa multinacional especializada en soluciones avanzadas de software, datos e inteligencia artificial para el ciclo de vida del crédito. En 2023, se reestructuró en dos compañías independientes: PFSTECH, enfocada en tecnología financiera, y PFSLEGAL, que ofrece servicios legales integrales a grandes corporaciones. Reconocida por su innovación y compromiso con la sostenibilidad, </w:t>
      </w:r>
      <w:r w:rsidRPr="58B7F591" w:rsidR="300132BE">
        <w:rPr>
          <w:rFonts w:ascii="Montserrat" w:hAnsi="Montserrat" w:eastAsia="Montserrat" w:cs="Montserrat"/>
          <w:sz w:val="20"/>
          <w:szCs w:val="20"/>
        </w:rPr>
        <w:t>PFS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 xml:space="preserve"> impulsa el modelo de trabajo flexible 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>eWork</w:t>
      </w:r>
      <w:r w:rsidRPr="58B7F591" w:rsidR="004C76B1">
        <w:rPr>
          <w:rFonts w:ascii="Montserrat" w:hAnsi="Montserrat" w:eastAsia="Montserrat" w:cs="Montserrat"/>
          <w:sz w:val="20"/>
          <w:szCs w:val="20"/>
        </w:rPr>
        <w:t>, optimizando la eficiencia y reduciendo su huella de carbono.</w:t>
      </w:r>
    </w:p>
    <w:p xmlns:wp14="http://schemas.microsoft.com/office/word/2010/wordml" w:rsidR="00834A8A" w:rsidRDefault="004C76B1" w14:paraId="6EA4E81A" wp14:textId="77777777">
      <w:pPr>
        <w:spacing w:before="240" w:after="240"/>
        <w:jc w:val="both"/>
        <w:rPr>
          <w:rFonts w:ascii="Montserrat" w:hAnsi="Montserrat" w:eastAsia="Montserrat" w:cs="Montserrat"/>
          <w:b/>
          <w:sz w:val="20"/>
          <w:szCs w:val="20"/>
        </w:rPr>
      </w:pPr>
      <w:r>
        <w:rPr>
          <w:rFonts w:ascii="Montserrat" w:hAnsi="Montserrat" w:eastAsia="Montserrat" w:cs="Montserrat"/>
          <w:b/>
          <w:sz w:val="20"/>
          <w:szCs w:val="20"/>
        </w:rPr>
        <w:t>Más información y gestión de entrevistas:</w:t>
      </w:r>
    </w:p>
    <w:p xmlns:wp14="http://schemas.microsoft.com/office/word/2010/wordml" w:rsidR="00834A8A" w:rsidRDefault="004C76B1" w14:paraId="06882DC5" wp14:textId="77777777">
      <w:pPr>
        <w:spacing w:before="240" w:after="240"/>
        <w:jc w:val="both"/>
        <w:rPr>
          <w:rFonts w:ascii="Montserrat" w:hAnsi="Montserrat" w:eastAsia="Montserrat" w:cs="Montserrat"/>
          <w:sz w:val="20"/>
          <w:szCs w:val="20"/>
        </w:rPr>
      </w:pPr>
      <w:r>
        <w:rPr>
          <w:rFonts w:ascii="Montserrat" w:hAnsi="Montserrat" w:eastAsia="Montserrat" w:cs="Montserrat"/>
          <w:sz w:val="20"/>
          <w:szCs w:val="20"/>
        </w:rPr>
        <w:t>Ana Salvá | ana@comms-studio.com</w:t>
      </w:r>
    </w:p>
    <w:p xmlns:wp14="http://schemas.microsoft.com/office/word/2010/wordml" w:rsidR="00834A8A" w:rsidRDefault="00834A8A" w14:paraId="5DAB6C7B" wp14:textId="77777777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</w:p>
    <w:p xmlns:wp14="http://schemas.microsoft.com/office/word/2010/wordml" w:rsidR="00834A8A" w:rsidRDefault="00834A8A" w14:paraId="02EB378F" wp14:textId="77777777">
      <w:pPr>
        <w:jc w:val="both"/>
        <w:rPr>
          <w:rFonts w:ascii="Montserrat" w:hAnsi="Montserrat" w:eastAsia="Montserrat" w:cs="Montserrat"/>
          <w:sz w:val="24"/>
          <w:szCs w:val="24"/>
        </w:rPr>
      </w:pPr>
    </w:p>
    <w:sectPr w:rsidR="00834A8A">
      <w:headerReference w:type="default" r:id="rId12"/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comments.xml><?xml version="1.0" encoding="utf-8"?>
<w:comments xmlns:w14="http://schemas.microsoft.com/office/word/2010/wordml" xmlns:w="http://schemas.openxmlformats.org/wordprocessingml/2006/main" xmlns:r="http://schemas.openxmlformats.org/officeDocument/2006/relationships">
  <w:comment w:initials="GJ" w:author="Giner Calabuig, Jorge" w:date="2024-09-17T12:29:51" w:id="1320384814">
    <w:p w:rsidR="58B7F591" w:rsidRDefault="58B7F591" w14:paraId="1C44798D" w14:textId="227F5F55">
      <w:pPr>
        <w:pStyle w:val="CommentText"/>
      </w:pPr>
      <w:r w:rsidR="58B7F591">
        <w:rPr/>
        <w:t xml:space="preserve">Creo que nosotros estamos en el TOP25%, pero las empresas evaluadas a nivel mundial son algo más... </w:t>
      </w:r>
      <w:r>
        <w:fldChar w:fldCharType="begin"/>
      </w:r>
      <w:r>
        <w:instrText xml:space="preserve"> HYPERLINK "mailto:maria.garcia@pfsgroup.es"</w:instrText>
      </w:r>
      <w:bookmarkStart w:name="_@_67412A3FFE23409E80CAF9340F82DCBFZ" w:id="425464109"/>
      <w:r>
        <w:fldChar w:fldCharType="separate"/>
      </w:r>
      <w:bookmarkEnd w:id="425464109"/>
      <w:r w:rsidRPr="58B7F591" w:rsidR="58B7F591">
        <w:rPr>
          <w:rStyle w:val="Mention"/>
          <w:noProof/>
        </w:rPr>
        <w:t>@García Moreno, María</w:t>
      </w:r>
      <w:r>
        <w:fldChar w:fldCharType="end"/>
      </w:r>
      <w:r w:rsidR="58B7F591">
        <w:rPr/>
        <w:t xml:space="preserve"> , please, ajusta tú estas cifras</w:t>
      </w:r>
      <w:r>
        <w:rPr>
          <w:rStyle w:val="CommentReference"/>
        </w:rPr>
        <w:annotationRef/>
      </w:r>
    </w:p>
  </w:comment>
  <w:comment w:initials="GM" w:author="García Moreno, María" w:date="2024-09-17T13:27:50" w:id="592600233">
    <w:p w:rsidR="58B7F591" w:rsidRDefault="58B7F591" w14:paraId="3AE1182D" w14:textId="75F6E791">
      <w:pPr>
        <w:pStyle w:val="CommentText"/>
      </w:pPr>
      <w:r>
        <w:fldChar w:fldCharType="begin"/>
      </w:r>
      <w:r>
        <w:instrText xml:space="preserve"> HYPERLINK "mailto:jorge.giner@pfsgroup.es"</w:instrText>
      </w:r>
      <w:bookmarkStart w:name="_@_5C36547349EA4D13B4A5DB9DBF76C6E8Z" w:id="285148315"/>
      <w:r>
        <w:fldChar w:fldCharType="separate"/>
      </w:r>
      <w:bookmarkEnd w:id="285148315"/>
      <w:r w:rsidRPr="58B7F591" w:rsidR="58B7F591">
        <w:rPr>
          <w:rStyle w:val="Mention"/>
          <w:noProof/>
        </w:rPr>
        <w:t>@Giner Calabuig, Jorge</w:t>
      </w:r>
      <w:r>
        <w:fldChar w:fldCharType="end"/>
      </w:r>
      <w:r w:rsidR="58B7F591">
        <w:rPr/>
        <w:t xml:space="preserve">  he cambiado la redacción. He encontrado que ecovadis evalua a más de 130.000 empresas en total y ahí estamos en el percentil 81 o en el top 19% (como nos guste más expresarlo, yo lo he puesto en percentil) Luego en nuestro informe pone que estamos en el top 10% de las empresas evaluadas dentro de nuestro sector, que no he encontrado cuántas son. ¿Lo ves bien así?</w:t>
      </w:r>
      <w:r>
        <w:rPr>
          <w:rStyle w:val="CommentReference"/>
        </w:rPr>
        <w:annotationRef/>
      </w:r>
    </w:p>
  </w:comment>
  <w:comment w:initials="GJ" w:author="Giner Calabuig, Jorge" w:date="2024-09-17T14:08:17" w:id="756024784">
    <w:p w:rsidR="58B7F591" w:rsidRDefault="58B7F591" w14:paraId="438BBB92" w14:textId="6187120B">
      <w:pPr>
        <w:pStyle w:val="CommentText"/>
      </w:pPr>
      <w:r w:rsidR="58B7F591">
        <w:rPr/>
        <w:t>Yo pondría TOP20% en lugar de percentil 81. Se entiende mejor</w:t>
      </w: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mc="http://schemas.openxmlformats.org/markup-compatibility/2006" xmlns:w15="http://schemas.microsoft.com/office/word/2012/wordml" mc:Ignorable="w15">
  <w15:commentEx w15:done="1" w15:paraId="1C44798D"/>
  <w15:commentEx w15:done="1" w15:paraId="3AE1182D" w15:paraIdParent="1C44798D"/>
  <w15:commentEx w15:done="1" w15:paraId="438BBB92" w15:paraIdParent="1C44798D"/>
</w15:commentsEx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27934174" w16cex:dateUtc="2024-09-17T12:08:17.809Z">
    <w16cex:extLst>
      <w16:ext w16:uri="{CE6994B0-6A32-4C9F-8C6B-6E91EDA988CE}">
        <cr:reactions xmlns:cr="http://schemas.microsoft.com/office/comments/2020/reactions">
          <cr:reaction reactionType="1">
            <cr:reactionInfo dateUtc="2024-09-17T12:13:54.18Z">
              <cr:user userId="S::maria.garcia@pfsgroup.es::77764216-f12a-4898-8b1b-df8ddd03aae1" userProvider="AD" userName="García Moreno, María"/>
            </cr:reactionInfo>
          </cr:reaction>
        </cr:reactions>
      </w16:ext>
    </w16cex:extLst>
  </w16cex:commentExtensible>
  <w16cex:commentExtensible w16cex:durableId="0F003074" w16cex:dateUtc="2024-09-17T11:27:50.879Z"/>
  <w16cex:commentExtensible w16cex:durableId="14B25C38" w16cex:dateUtc="2024-09-17T10:29:51.67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1C44798D" w16cid:durableId="14B25C38"/>
  <w16cid:commentId w16cid:paraId="3AE1182D" w16cid:durableId="0F003074"/>
  <w16cid:commentId w16cid:paraId="438BBB92" w16cid:durableId="2793417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xmlns:wp14="http://schemas.microsoft.com/office/word/2010/wordml" w:rsidR="004C76B1" w:rsidRDefault="004C76B1" w14:paraId="6A05A809" wp14:textId="77777777">
      <w:pPr>
        <w:spacing w:line="240" w:lineRule="auto"/>
      </w:pPr>
      <w:r>
        <w:separator/>
      </w:r>
    </w:p>
  </w:endnote>
  <w:endnote w:type="continuationSeparator" w:id="0">
    <w:p xmlns:wp14="http://schemas.microsoft.com/office/word/2010/wordml" w:rsidR="004C76B1" w:rsidRDefault="004C76B1" w14:paraId="5A39BBE3" wp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w:fontKey="{1D6B1A97-27BD-4AD0-9D06-C90D1486AA7A}" r:id="rId1"/>
    <w:embedBold w:fontKey="{7067E7B7-7C4A-42E3-9173-E9D32418BD8B}" r:id="rId2"/>
    <w:embedItalic w:fontKey="{1391EF6A-FFF8-48C7-B0A7-9A1D62FCF774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C228FE64-FA40-4B34-ADC4-E4C691618D28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2AE1F1B-995D-44C4-A45B-EC96666C2F37}" r:id="rId5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xmlns:wp14="http://schemas.microsoft.com/office/word/2010/wordml" w:rsidR="004C76B1" w:rsidRDefault="004C76B1" w14:paraId="41C8F396" wp14:textId="77777777">
      <w:pPr>
        <w:spacing w:line="240" w:lineRule="auto"/>
      </w:pPr>
      <w:r>
        <w:separator/>
      </w:r>
    </w:p>
  </w:footnote>
  <w:footnote w:type="continuationSeparator" w:id="0">
    <w:p xmlns:wp14="http://schemas.microsoft.com/office/word/2010/wordml" w:rsidR="004C76B1" w:rsidRDefault="004C76B1" w14:paraId="72A3D3EC" wp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du wp14">
  <w:p xmlns:wp14="http://schemas.microsoft.com/office/word/2010/wordml" w:rsidR="00834A8A" w:rsidRDefault="004C76B1" w14:paraId="0D0B940D" wp14:textId="77777777">
    <w:pPr>
      <w:shd w:val="clear" w:color="auto" w:fill="FFFFFF"/>
      <w:jc w:val="center"/>
      <w:rPr>
        <w:rFonts w:ascii="Montserrat" w:hAnsi="Montserrat" w:eastAsia="Montserrat" w:cs="Montserrat"/>
        <w:sz w:val="24"/>
        <w:szCs w:val="24"/>
      </w:rPr>
    </w:pPr>
    <w:r>
      <w:rPr>
        <w:rFonts w:ascii="Montserrat" w:hAnsi="Montserrat" w:eastAsia="Montserrat" w:cs="Montserrat"/>
        <w:noProof/>
        <w:sz w:val="24"/>
        <w:szCs w:val="24"/>
      </w:rPr>
      <w:drawing>
        <wp:inline xmlns:wp14="http://schemas.microsoft.com/office/word/2010/wordprocessingDrawing" distT="114300" distB="114300" distL="114300" distR="114300" wp14:anchorId="16C9BCEF" wp14:editId="7777777">
          <wp:extent cx="2336800" cy="774700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6800" cy="774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xmlns:wp14="http://schemas.microsoft.com/office/word/2010/wordml" w:rsidR="00834A8A" w:rsidRDefault="004C76B1" w14:paraId="62BCBE93" wp14:textId="77777777">
    <w:pPr>
      <w:pBdr>
        <w:top w:val="none" w:color="D9D9E3" w:sz="0" w:space="0"/>
        <w:left w:val="none" w:color="D9D9E3" w:sz="0" w:space="0"/>
        <w:bottom w:val="none" w:color="D9D9E3" w:sz="0" w:space="0"/>
        <w:right w:val="none" w:color="D9D9E3" w:sz="0" w:space="0"/>
        <w:between w:val="none" w:color="D9D9E3" w:sz="0" w:space="0"/>
      </w:pBdr>
      <w:shd w:val="clear" w:color="auto" w:fill="FFFFFF"/>
      <w:spacing w:line="331" w:lineRule="auto"/>
      <w:jc w:val="center"/>
    </w:pPr>
    <w:r>
      <w:rPr>
        <w:rFonts w:ascii="Montserrat" w:hAnsi="Montserrat" w:eastAsia="Montserrat" w:cs="Montserrat"/>
        <w:sz w:val="20"/>
        <w:szCs w:val="20"/>
      </w:rPr>
      <w:t>NOTA DE PRENSA</w:t>
    </w:r>
  </w:p>
</w:hdr>
</file>

<file path=word/intelligence2.xml><?xml version="1.0" encoding="utf-8"?>
<int2:intelligence xmlns:int2="http://schemas.microsoft.com/office/intelligence/2020/intelligence">
  <int2:observations>
    <int2:bookmark int2:bookmarkName="_Int_7Bqw4JoO" int2:invalidationBookmarkName="" int2:hashCode="Pmw2fckHQXyAPu" int2:id="bEQPHE3Y">
      <int2:state int2:type="AugLoop_Text_Critique" int2:value="Rejected"/>
    </int2:bookmark>
  </int2:observations>
  <int2:intelligenceSettings/>
</int2:intelligence>
</file>

<file path=word/people.xml><?xml version="1.0" encoding="utf-8"?>
<w15:people xmlns:mc="http://schemas.openxmlformats.org/markup-compatibility/2006" xmlns:w15="http://schemas.microsoft.com/office/word/2012/wordml" mc:Ignorable="w15">
  <w15:person w15:author="Giner Calabuig, Jorge">
    <w15:presenceInfo w15:providerId="AD" w15:userId="S::jorge.giner@pfsgroup.es::05d40a7a-e401-44d5-9187-05861ff0423b"/>
  </w15:person>
  <w15:person w15:author="García Moreno, María">
    <w15:presenceInfo w15:providerId="AD" w15:userId="S::maria.garcia@pfsgroup.es::77764216-f12a-4898-8b1b-df8ddd03aae1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A8A"/>
    <w:rsid w:val="001A1E97"/>
    <w:rsid w:val="004C76B1"/>
    <w:rsid w:val="00579B92"/>
    <w:rsid w:val="00834A8A"/>
    <w:rsid w:val="049D24DB"/>
    <w:rsid w:val="06815F56"/>
    <w:rsid w:val="06EEC803"/>
    <w:rsid w:val="0A35BE82"/>
    <w:rsid w:val="0AFC2A41"/>
    <w:rsid w:val="0C2D6485"/>
    <w:rsid w:val="0C7F6C89"/>
    <w:rsid w:val="0FBD1701"/>
    <w:rsid w:val="10B8AAF7"/>
    <w:rsid w:val="12280AC5"/>
    <w:rsid w:val="12ACF50D"/>
    <w:rsid w:val="136DA241"/>
    <w:rsid w:val="14D89BCA"/>
    <w:rsid w:val="1505BB69"/>
    <w:rsid w:val="168F5648"/>
    <w:rsid w:val="199FC168"/>
    <w:rsid w:val="19A71C0C"/>
    <w:rsid w:val="1AA524FF"/>
    <w:rsid w:val="1D207323"/>
    <w:rsid w:val="1D312061"/>
    <w:rsid w:val="1EEF2BB6"/>
    <w:rsid w:val="1F18C929"/>
    <w:rsid w:val="1FB91037"/>
    <w:rsid w:val="21115C9B"/>
    <w:rsid w:val="22B0FF10"/>
    <w:rsid w:val="23AAFB80"/>
    <w:rsid w:val="24489B0F"/>
    <w:rsid w:val="25F8046F"/>
    <w:rsid w:val="277C8D4B"/>
    <w:rsid w:val="281FC806"/>
    <w:rsid w:val="28A076F6"/>
    <w:rsid w:val="298A61F4"/>
    <w:rsid w:val="2A53D557"/>
    <w:rsid w:val="2B52D5D5"/>
    <w:rsid w:val="2C1AC3A8"/>
    <w:rsid w:val="2C8E918C"/>
    <w:rsid w:val="2CDDEFBF"/>
    <w:rsid w:val="2E17C45A"/>
    <w:rsid w:val="2E9729B0"/>
    <w:rsid w:val="2EC668FB"/>
    <w:rsid w:val="2EF84F16"/>
    <w:rsid w:val="300132BE"/>
    <w:rsid w:val="328AE595"/>
    <w:rsid w:val="340F1385"/>
    <w:rsid w:val="344C15F7"/>
    <w:rsid w:val="34D03B4A"/>
    <w:rsid w:val="3532BE9D"/>
    <w:rsid w:val="367A91F9"/>
    <w:rsid w:val="394E0062"/>
    <w:rsid w:val="3BC12556"/>
    <w:rsid w:val="3D023CB5"/>
    <w:rsid w:val="3E15D73E"/>
    <w:rsid w:val="3F1B359E"/>
    <w:rsid w:val="4162FDAF"/>
    <w:rsid w:val="43374F32"/>
    <w:rsid w:val="43BBFF70"/>
    <w:rsid w:val="463ABE5D"/>
    <w:rsid w:val="474A8B70"/>
    <w:rsid w:val="47A16E37"/>
    <w:rsid w:val="49565223"/>
    <w:rsid w:val="49565223"/>
    <w:rsid w:val="4986CE6C"/>
    <w:rsid w:val="4B2F80F1"/>
    <w:rsid w:val="4E0FCB44"/>
    <w:rsid w:val="4FABD2F9"/>
    <w:rsid w:val="51AA27FD"/>
    <w:rsid w:val="53A6E8C5"/>
    <w:rsid w:val="54C62577"/>
    <w:rsid w:val="55AE9516"/>
    <w:rsid w:val="585CCDD6"/>
    <w:rsid w:val="58B7F591"/>
    <w:rsid w:val="58E02148"/>
    <w:rsid w:val="62412A99"/>
    <w:rsid w:val="63B71B53"/>
    <w:rsid w:val="63BB2500"/>
    <w:rsid w:val="6539912E"/>
    <w:rsid w:val="6687F8A0"/>
    <w:rsid w:val="66B27840"/>
    <w:rsid w:val="67103DA1"/>
    <w:rsid w:val="678D257C"/>
    <w:rsid w:val="68A99CE0"/>
    <w:rsid w:val="69C02648"/>
    <w:rsid w:val="69E49CD3"/>
    <w:rsid w:val="6AB5CA5B"/>
    <w:rsid w:val="6C897CEF"/>
    <w:rsid w:val="6D5E4288"/>
    <w:rsid w:val="704957A8"/>
    <w:rsid w:val="7257EC02"/>
    <w:rsid w:val="72856EEC"/>
    <w:rsid w:val="76862C45"/>
    <w:rsid w:val="776DE7A4"/>
    <w:rsid w:val="78447BE3"/>
    <w:rsid w:val="79BA78AF"/>
    <w:rsid w:val="7A02F088"/>
    <w:rsid w:val="7A473D3A"/>
    <w:rsid w:val="7BF5CF5A"/>
    <w:rsid w:val="7C0CADE4"/>
    <w:rsid w:val="7C67A721"/>
    <w:rsid w:val="7F361A97"/>
    <w:rsid w:val="7F5EE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83DEAEE"/>
  <w15:docId w15:val="{090EDFDF-616B-4BD5-954D-08111D75750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="Arial" w:hAnsi="Arial" w:eastAsia="Arial" w:cs="Arial"/>
        <w:sz w:val="22"/>
        <w:szCs w:val="22"/>
        <w:lang w:val="es-419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xmlns:w14="http://schemas.microsoft.com/office/word/2010/wordml" xmlns:mc="http://schemas.openxmlformats.org/markup-compatibility/2006" xmlns:w="http://schemas.openxmlformats.org/wordprocessingml/2006/main" w:type="character" w:styleId="Mention" w:default="1" mc:Ignorable="w14">
    <w:name xmlns:w="http://schemas.openxmlformats.org/wordprocessingml/2006/main" w:val="Mention"/>
    <w:basedOn xmlns:w="http://schemas.openxmlformats.org/wordprocessingml/2006/main" w:val="Fuentedeprrafopredeter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2B579A"/>
      <w:shd w:val="clear" w:color="auto" w:fill="E6E6E6"/>
    </w:r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Fuentedeprrafopredeter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fontTable" Target="fontTable.xml" Id="rId13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header" Target="head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styles" Target="styles.xml" Id="rId4" /><Relationship Type="http://schemas.openxmlformats.org/officeDocument/2006/relationships/theme" Target="theme/theme1.xml" Id="rId14" /><Relationship Type="http://schemas.openxmlformats.org/officeDocument/2006/relationships/comments" Target="comments.xml" Id="R3f68964334c044e8" /><Relationship Type="http://schemas.microsoft.com/office/2011/relationships/people" Target="people.xml" Id="R973d52b2b3934c5c" /><Relationship Type="http://schemas.microsoft.com/office/2011/relationships/commentsExtended" Target="commentsExtended.xml" Id="R8087a56ab5ca4403" /><Relationship Type="http://schemas.microsoft.com/office/2016/09/relationships/commentsIds" Target="commentsIds.xml" Id="Rd32dcd05fecb45e2" /><Relationship Type="http://schemas.microsoft.com/office/2018/08/relationships/commentsExtensible" Target="commentsExtensible.xml" Id="Ref82e64dcefb4d3b" /><Relationship Type="http://schemas.openxmlformats.org/officeDocument/2006/relationships/image" Target="/media/image2.jpg" Id="R3d2daa28228846d1" /><Relationship Type="http://schemas.openxmlformats.org/officeDocument/2006/relationships/hyperlink" Target="https://recognition.ecovadis.com/xURyChJIL0Gu6eJ8HVtavg" TargetMode="External" Id="R6a1df856d7814ed4" /><Relationship Type="http://schemas.microsoft.com/office/2020/10/relationships/intelligence" Target="intelligence2.xml" Id="R0443da9d1ec046b3" /><Relationship Type="http://schemas.openxmlformats.org/officeDocument/2006/relationships/hyperlink" Target="https://www.pfsgroup.es/" TargetMode="External" Id="Rf3cd53ecda3645e8" /><Relationship Type="http://schemas.openxmlformats.org/officeDocument/2006/relationships/hyperlink" Target="https://www.pfstech.com/ework/" TargetMode="External" Id="Rce6840faa3194695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32EF168-A7E0-42BF-AEAB-35F226147496}"/>
</file>

<file path=customXml/itemProps2.xml><?xml version="1.0" encoding="utf-8"?>
<ds:datastoreItem xmlns:ds="http://schemas.openxmlformats.org/officeDocument/2006/customXml" ds:itemID="{DC3CC74A-E458-4B75-8BA5-F424579908A6}">
  <ds:schemaRefs>
    <ds:schemaRef ds:uri="http://schemas.microsoft.com/office/2006/metadata/properties"/>
    <ds:schemaRef ds:uri="http://schemas.microsoft.com/office/infopath/2007/PartnerControls"/>
    <ds:schemaRef ds:uri="146d81d4-1d9a-40dc-af1e-fb5f8bf77a04"/>
  </ds:schemaRefs>
</ds:datastoreItem>
</file>

<file path=customXml/itemProps3.xml><?xml version="1.0" encoding="utf-8"?>
<ds:datastoreItem xmlns:ds="http://schemas.openxmlformats.org/officeDocument/2006/customXml" ds:itemID="{1AA285CC-2EF2-4208-BBD8-B9B1FA4989E0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María García Moreno</lastModifiedBy>
  <revision>7</revision>
  <dcterms:created xsi:type="dcterms:W3CDTF">2024-09-13T09:29:00.0000000Z</dcterms:created>
  <dcterms:modified xsi:type="dcterms:W3CDTF">2024-10-31T16:26:14.0734163Z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